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58" w:rsidRPr="00201C58" w:rsidRDefault="00474852" w:rsidP="00474852">
      <w:pPr>
        <w:widowControl/>
        <w:shd w:val="clear" w:color="auto" w:fill="FFFFFF"/>
        <w:spacing w:beforeLines="50" w:before="180"/>
        <w:jc w:val="center"/>
        <w:rPr>
          <w:rFonts w:ascii="標楷體" w:eastAsia="標楷體" w:hAnsi="標楷體" w:cs="Arial"/>
          <w:b/>
          <w:bCs/>
          <w:color w:val="000000"/>
          <w:spacing w:val="30"/>
          <w:kern w:val="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339439F" wp14:editId="76E41322">
            <wp:simplePos x="0" y="0"/>
            <wp:positionH relativeFrom="page">
              <wp:posOffset>5873750</wp:posOffset>
            </wp:positionH>
            <wp:positionV relativeFrom="page">
              <wp:posOffset>230505</wp:posOffset>
            </wp:positionV>
            <wp:extent cx="831850" cy="765810"/>
            <wp:effectExtent l="0" t="0" r="6350" b="0"/>
            <wp:wrapTight wrapText="bothSides">
              <wp:wrapPolygon edited="0">
                <wp:start x="0" y="0"/>
                <wp:lineTo x="0" y="20955"/>
                <wp:lineTo x="21270" y="20955"/>
                <wp:lineTo x="21270" y="0"/>
                <wp:lineTo x="0" y="0"/>
              </wp:wrapPolygon>
            </wp:wrapTight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304E78" wp14:editId="293F0F43">
            <wp:simplePos x="0" y="0"/>
            <wp:positionH relativeFrom="column">
              <wp:posOffset>-288290</wp:posOffset>
            </wp:positionH>
            <wp:positionV relativeFrom="paragraph">
              <wp:posOffset>-572770</wp:posOffset>
            </wp:positionV>
            <wp:extent cx="2364740" cy="6667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C58" w:rsidRPr="00201C58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8"/>
          <w:szCs w:val="28"/>
        </w:rPr>
        <w:t>臺北市政府社會局委託辦理</w:t>
      </w:r>
    </w:p>
    <w:p w:rsidR="00201C58" w:rsidRPr="00201C58" w:rsidRDefault="007E1804" w:rsidP="00201C58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bCs/>
          <w:color w:val="000000"/>
          <w:spacing w:val="3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8"/>
          <w:szCs w:val="28"/>
        </w:rPr>
        <w:t>111</w:t>
      </w:r>
      <w:proofErr w:type="gramEnd"/>
      <w:r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8"/>
          <w:szCs w:val="28"/>
        </w:rPr>
        <w:t>年度第二</w:t>
      </w:r>
      <w:r w:rsidR="00201C58" w:rsidRPr="00201C58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8"/>
          <w:szCs w:val="28"/>
        </w:rPr>
        <w:t>梯次照顧服務員在職訓練</w:t>
      </w:r>
      <w:r w:rsidR="00474852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8"/>
          <w:szCs w:val="28"/>
        </w:rPr>
        <w:t xml:space="preserve"> 簡章</w:t>
      </w:r>
    </w:p>
    <w:p w:rsidR="00201C58" w:rsidRPr="001E037B" w:rsidRDefault="007E1804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目的：為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協助</w:t>
      </w:r>
      <w:r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台灣各地區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具有照顧服務員資格</w:t>
      </w:r>
      <w:r w:rsidR="00E344AE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者</w:t>
      </w:r>
      <w:r w:rsidR="00474852"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，</w:t>
      </w:r>
      <w:r w:rsidR="00474852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了解</w:t>
      </w:r>
      <w:r w:rsidR="0083414F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運動神經元疾病病友</w:t>
      </w:r>
      <w:r w:rsidR="00474852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可運用的社會</w:t>
      </w:r>
      <w:r w:rsidR="0083414F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福利</w:t>
      </w:r>
      <w:r w:rsidR="00474852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資源</w:t>
      </w:r>
      <w:r w:rsidR="00E344AE"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、</w:t>
      </w:r>
      <w:r w:rsidR="00875D26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日常生活照顧病友們的技巧，</w:t>
      </w:r>
      <w:r w:rsidR="0083414F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及可以使用到的輔具。</w:t>
      </w:r>
    </w:p>
    <w:p w:rsidR="00201C58" w:rsidRPr="001E037B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對象：</w:t>
      </w:r>
      <w:r w:rsidR="00195FE8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具備</w:t>
      </w:r>
      <w:r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照顧服務員</w:t>
      </w:r>
      <w:r w:rsidR="00195FE8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資格者</w:t>
      </w:r>
      <w:r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或有意願認識如何照顧運動神經元疾病病友者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。</w:t>
      </w:r>
    </w:p>
    <w:p w:rsidR="00201C58" w:rsidRPr="001E037B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時間：民國</w:t>
      </w:r>
      <w:r w:rsidR="00195FE8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111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年</w:t>
      </w:r>
      <w:r w:rsidR="00195FE8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8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月</w:t>
      </w:r>
      <w:r w:rsidR="00195FE8"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20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日9:00至17:00</w:t>
      </w:r>
    </w:p>
    <w:p w:rsidR="00201C58" w:rsidRPr="001E037B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/>
          <w:color w:val="000000"/>
          <w:kern w:val="0"/>
          <w:shd w:val="clear" w:color="auto" w:fill="FFFFFF"/>
        </w:rPr>
        <w:t>地點:</w:t>
      </w:r>
      <w:r w:rsidR="00537B7D" w:rsidRPr="001E037B">
        <w:rPr>
          <w:rFonts w:ascii="標楷體" w:eastAsia="標楷體" w:hAnsi="標楷體" w:cs="Arial" w:hint="eastAsia"/>
          <w:color w:val="000000"/>
          <w:kern w:val="0"/>
          <w:shd w:val="clear" w:color="auto" w:fill="FFFFFF"/>
        </w:rPr>
        <w:t>台灣基督長老教會</w:t>
      </w:r>
      <w:r w:rsidRPr="001E037B">
        <w:rPr>
          <w:rFonts w:ascii="標楷體" w:eastAsia="標楷體" w:hAnsi="標楷體" w:cs="Arial"/>
          <w:color w:val="000000"/>
          <w:kern w:val="0"/>
          <w:shd w:val="clear" w:color="auto" w:fill="FFFFFF"/>
        </w:rPr>
        <w:t>雙連教會</w:t>
      </w:r>
      <w:r w:rsidR="00195FE8" w:rsidRPr="001E037B">
        <w:rPr>
          <w:rFonts w:ascii="標楷體" w:eastAsia="標楷體" w:hAnsi="標楷體" w:cs="Arial" w:hint="eastAsia"/>
          <w:color w:val="000000"/>
          <w:kern w:val="0"/>
          <w:shd w:val="clear" w:color="auto" w:fill="FFFFFF"/>
        </w:rPr>
        <w:t>803、804教室</w:t>
      </w:r>
      <w:r w:rsidRPr="001E037B">
        <w:rPr>
          <w:rFonts w:ascii="標楷體" w:eastAsia="標楷體" w:hAnsi="標楷體" w:cs="Arial"/>
          <w:color w:val="000000"/>
          <w:kern w:val="0"/>
          <w:shd w:val="clear" w:color="auto" w:fill="FFFFFF"/>
        </w:rPr>
        <w:t>(台北市中山區中山北路二段111號)</w:t>
      </w:r>
    </w:p>
    <w:p w:rsidR="00201C58" w:rsidRPr="001E037B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 w:hint="eastAsia"/>
          <w:color w:val="000000"/>
          <w:kern w:val="0"/>
          <w:shd w:val="clear" w:color="auto" w:fill="FFFFFF"/>
        </w:rPr>
        <w:t>主辦單位：中華民國運動神經元疾病病友協會</w:t>
      </w:r>
    </w:p>
    <w:p w:rsidR="00201C58" w:rsidRPr="001E037B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 w:hint="eastAsia"/>
          <w:color w:val="000000"/>
          <w:kern w:val="0"/>
          <w:shd w:val="clear" w:color="auto" w:fill="FFFFFF"/>
        </w:rPr>
        <w:t>補助單位：</w:t>
      </w:r>
      <w:r w:rsidR="00474852" w:rsidRPr="001E037B">
        <w:rPr>
          <w:rFonts w:ascii="標楷體" w:eastAsia="標楷體" w:hAnsi="標楷體" w:hint="eastAsia"/>
        </w:rPr>
        <w:t>臺</w:t>
      </w:r>
      <w:r w:rsidR="00474852" w:rsidRPr="001E037B">
        <w:rPr>
          <w:rFonts w:ascii="標楷體" w:eastAsia="標楷體" w:hAnsi="標楷體" w:hint="eastAsia"/>
          <w:spacing w:val="-3"/>
        </w:rPr>
        <w:t>北市</w:t>
      </w:r>
      <w:r w:rsidR="00474852" w:rsidRPr="001E037B">
        <w:rPr>
          <w:rFonts w:ascii="標楷體" w:eastAsia="標楷體" w:hAnsi="標楷體" w:hint="eastAsia"/>
        </w:rPr>
        <w:t>政府社</w:t>
      </w:r>
      <w:r w:rsidR="00474852" w:rsidRPr="001E037B">
        <w:rPr>
          <w:rFonts w:ascii="標楷體" w:eastAsia="標楷體" w:hAnsi="標楷體" w:hint="eastAsia"/>
          <w:spacing w:val="-3"/>
        </w:rPr>
        <w:t>會</w:t>
      </w:r>
      <w:r w:rsidR="00474852" w:rsidRPr="001E037B">
        <w:rPr>
          <w:rFonts w:ascii="標楷體" w:eastAsia="標楷體" w:hAnsi="標楷體" w:hint="eastAsia"/>
        </w:rPr>
        <w:t>局(公益</w:t>
      </w:r>
      <w:r w:rsidR="00474852" w:rsidRPr="001E037B">
        <w:rPr>
          <w:rFonts w:ascii="標楷體" w:eastAsia="標楷體" w:hAnsi="標楷體" w:hint="eastAsia"/>
          <w:spacing w:val="-3"/>
        </w:rPr>
        <w:t>彩</w:t>
      </w:r>
      <w:r w:rsidR="00474852" w:rsidRPr="001E037B">
        <w:rPr>
          <w:rFonts w:ascii="標楷體" w:eastAsia="標楷體" w:hAnsi="標楷體" w:hint="eastAsia"/>
        </w:rPr>
        <w:t>券盈餘</w:t>
      </w:r>
      <w:r w:rsidR="00474852" w:rsidRPr="001E037B">
        <w:rPr>
          <w:rFonts w:ascii="標楷體" w:eastAsia="標楷體" w:hAnsi="標楷體" w:hint="eastAsia"/>
          <w:spacing w:val="-3"/>
        </w:rPr>
        <w:t>分</w:t>
      </w:r>
      <w:r w:rsidR="00474852" w:rsidRPr="001E037B">
        <w:rPr>
          <w:rFonts w:ascii="標楷體" w:eastAsia="標楷體" w:hAnsi="標楷體" w:hint="eastAsia"/>
        </w:rPr>
        <w:t>配基</w:t>
      </w:r>
      <w:r w:rsidR="00474852" w:rsidRPr="001E037B">
        <w:rPr>
          <w:rFonts w:ascii="標楷體" w:eastAsia="標楷體" w:hAnsi="標楷體" w:hint="eastAsia"/>
          <w:spacing w:val="-3"/>
        </w:rPr>
        <w:t>金補</w:t>
      </w:r>
      <w:r w:rsidR="00474852" w:rsidRPr="001E037B">
        <w:rPr>
          <w:rFonts w:ascii="標楷體" w:eastAsia="標楷體" w:hAnsi="標楷體" w:hint="eastAsia"/>
        </w:rPr>
        <w:t>助)</w:t>
      </w:r>
    </w:p>
    <w:p w:rsidR="00201C58" w:rsidRPr="001E037B" w:rsidRDefault="00474852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 w:hanging="346"/>
        <w:rPr>
          <w:rFonts w:ascii="標楷體" w:eastAsia="標楷體" w:hAnsi="標楷體" w:cs="Arial"/>
          <w:color w:val="000000"/>
          <w:spacing w:val="30"/>
          <w:kern w:val="0"/>
        </w:rPr>
      </w:pP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課</w:t>
      </w:r>
      <w:r w:rsidR="00201C58"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程</w:t>
      </w:r>
      <w:r w:rsidRPr="001E037B">
        <w:rPr>
          <w:rFonts w:ascii="標楷體" w:eastAsia="標楷體" w:hAnsi="標楷體" w:cs="Arial" w:hint="eastAsia"/>
          <w:bCs/>
          <w:color w:val="000000"/>
          <w:spacing w:val="30"/>
          <w:kern w:val="0"/>
        </w:rPr>
        <w:t>安排</w:t>
      </w:r>
      <w:r w:rsidR="00201C58" w:rsidRPr="001E037B">
        <w:rPr>
          <w:rFonts w:ascii="標楷體" w:eastAsia="標楷體" w:hAnsi="標楷體" w:cs="Arial"/>
          <w:bCs/>
          <w:color w:val="000000"/>
          <w:spacing w:val="30"/>
          <w:kern w:val="0"/>
        </w:rPr>
        <w:t>：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3409"/>
        <w:gridCol w:w="3410"/>
      </w:tblGrid>
      <w:tr w:rsidR="00537B7D" w:rsidRPr="00537B7D" w:rsidTr="002071EF">
        <w:trPr>
          <w:trHeight w:val="30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課程內容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主講者</w:t>
            </w:r>
          </w:p>
        </w:tc>
      </w:tr>
      <w:tr w:rsidR="00537B7D" w:rsidRPr="00537B7D" w:rsidTr="002071EF">
        <w:trPr>
          <w:trHeight w:val="26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08:45~09:00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報到</w:t>
            </w:r>
          </w:p>
        </w:tc>
      </w:tr>
      <w:tr w:rsidR="00537B7D" w:rsidRPr="00537B7D" w:rsidTr="002071EF">
        <w:trPr>
          <w:trHeight w:val="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09:00~09:50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83414F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3414F">
              <w:rPr>
                <w:rFonts w:ascii="標楷體" w:eastAsia="標楷體" w:hAnsi="標楷體" w:hint="eastAsia"/>
                <w:bCs/>
                <w:color w:val="000000"/>
              </w:rPr>
              <w:t>運動神經元疾病全人照護工作&amp;福利服務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90609B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黃玲琴</w:t>
            </w:r>
            <w:r w:rsidR="00537B7D" w:rsidRPr="00537B7D">
              <w:rPr>
                <w:rFonts w:ascii="標楷體" w:eastAsia="標楷體" w:hAnsi="標楷體" w:hint="eastAsia"/>
                <w:bCs/>
                <w:color w:val="000000"/>
              </w:rPr>
              <w:t xml:space="preserve"> 社工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督導</w:t>
            </w:r>
          </w:p>
        </w:tc>
      </w:tr>
      <w:tr w:rsidR="00537B7D" w:rsidRPr="00537B7D" w:rsidTr="002071EF">
        <w:trPr>
          <w:trHeight w:val="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bookmarkStart w:id="0" w:name="_Hlk108092360"/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09:50~10:00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休息時間</w:t>
            </w:r>
          </w:p>
        </w:tc>
      </w:tr>
      <w:bookmarkEnd w:id="0"/>
      <w:tr w:rsidR="00537B7D" w:rsidRPr="00537B7D" w:rsidTr="002071EF">
        <w:trPr>
          <w:trHeight w:val="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10:00~10:50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875D26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344AE">
              <w:rPr>
                <w:rFonts w:ascii="標楷體" w:eastAsia="標楷體" w:hAnsi="標楷體" w:hint="eastAsia"/>
                <w:bCs/>
                <w:color w:val="000000"/>
              </w:rPr>
              <w:t>運動神經元疾病介紹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 xml:space="preserve"> 賴媛淑 呼吸治療師</w:t>
            </w:r>
          </w:p>
        </w:tc>
      </w:tr>
      <w:tr w:rsidR="00537B7D" w:rsidRPr="00537B7D" w:rsidTr="002071EF">
        <w:trPr>
          <w:trHeight w:val="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10:50~11:00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休息時間</w:t>
            </w:r>
          </w:p>
        </w:tc>
      </w:tr>
      <w:tr w:rsidR="00537B7D" w:rsidRPr="00537B7D" w:rsidTr="002071EF">
        <w:trPr>
          <w:trHeight w:val="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11:00~12:00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</w:rPr>
              <w:t>運動神經元疾病呼吸及生活照護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賴媛淑呼吸治療師</w:t>
            </w:r>
          </w:p>
        </w:tc>
      </w:tr>
      <w:tr w:rsidR="00537B7D" w:rsidRPr="00537B7D" w:rsidTr="002071EF">
        <w:trPr>
          <w:trHeight w:val="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12:00~13:30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</w:rPr>
              <w:t>午餐時間(不提供午餐)</w:t>
            </w:r>
          </w:p>
        </w:tc>
      </w:tr>
      <w:tr w:rsidR="00537B7D" w:rsidRPr="00537B7D" w:rsidTr="002071EF">
        <w:trPr>
          <w:trHeight w:val="4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13:30~14:50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</w:rPr>
              <w:t>運動神經元疾病的照顧技巧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鍾詩偉 物理治療師</w:t>
            </w:r>
          </w:p>
        </w:tc>
      </w:tr>
      <w:tr w:rsidR="00537B7D" w:rsidRPr="00537B7D" w:rsidTr="002071EF">
        <w:trPr>
          <w:trHeight w:val="4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14:50~15:00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休息時間</w:t>
            </w:r>
          </w:p>
        </w:tc>
      </w:tr>
      <w:tr w:rsidR="00537B7D" w:rsidRPr="00537B7D" w:rsidTr="002071EF">
        <w:trPr>
          <w:trHeight w:val="4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15:00~16:20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</w:rPr>
              <w:t>運動神經元疾病的</w:t>
            </w:r>
            <w:r w:rsidR="002669D7">
              <w:rPr>
                <w:rFonts w:ascii="標楷體" w:eastAsia="標楷體" w:hAnsi="標楷體" w:hint="eastAsia"/>
              </w:rPr>
              <w:t>復健技巧與</w:t>
            </w:r>
            <w:r w:rsidRPr="00537B7D">
              <w:rPr>
                <w:rFonts w:ascii="標楷體" w:eastAsia="標楷體" w:hAnsi="標楷體" w:hint="eastAsia"/>
              </w:rPr>
              <w:t>輔具應用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鍾詩偉 物理治療師</w:t>
            </w:r>
          </w:p>
        </w:tc>
      </w:tr>
      <w:tr w:rsidR="00537B7D" w:rsidRPr="00537B7D" w:rsidTr="002071EF">
        <w:trPr>
          <w:cantSplit/>
          <w:trHeight w:val="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16:20~16:30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休息時間</w:t>
            </w:r>
          </w:p>
        </w:tc>
      </w:tr>
      <w:tr w:rsidR="00537B7D" w:rsidRPr="00537B7D" w:rsidTr="002071EF">
        <w:trPr>
          <w:cantSplit/>
          <w:trHeight w:val="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16:30~17:00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Q&amp;A</w:t>
            </w:r>
          </w:p>
        </w:tc>
      </w:tr>
      <w:tr w:rsidR="00537B7D" w:rsidRPr="00537B7D" w:rsidTr="002071EF">
        <w:trPr>
          <w:cantSplit/>
          <w:trHeight w:val="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17:00~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D" w:rsidRPr="00537B7D" w:rsidRDefault="00537B7D" w:rsidP="001E037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37B7D">
              <w:rPr>
                <w:rFonts w:ascii="標楷體" w:eastAsia="標楷體" w:hAnsi="標楷體" w:hint="eastAsia"/>
                <w:bCs/>
                <w:color w:val="000000"/>
              </w:rPr>
              <w:t>賦歸</w:t>
            </w:r>
          </w:p>
        </w:tc>
      </w:tr>
    </w:tbl>
    <w:p w:rsidR="000D1C88" w:rsidRPr="00E344AE" w:rsidRDefault="000D1C88" w:rsidP="00195FE8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標楷體" w:eastAsia="標楷體" w:hAnsi="標楷體" w:cs="Arial"/>
          <w:color w:val="000000"/>
          <w:spacing w:val="30"/>
          <w:kern w:val="0"/>
        </w:rPr>
      </w:pPr>
    </w:p>
    <w:p w:rsidR="00201C58" w:rsidRPr="00E344AE" w:rsidRDefault="000F47BF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/>
        <w:rPr>
          <w:rFonts w:ascii="標楷體" w:eastAsia="標楷體" w:hAnsi="標楷體" w:cs="Arial"/>
          <w:color w:val="000000"/>
          <w:spacing w:val="30"/>
          <w:kern w:val="0"/>
        </w:rPr>
      </w:pPr>
      <w:r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lastRenderedPageBreak/>
        <w:t>連絡</w:t>
      </w:r>
      <w:r w:rsidR="00201C58" w:rsidRPr="00E344AE">
        <w:rPr>
          <w:rFonts w:ascii="標楷體" w:eastAsia="標楷體" w:hAnsi="標楷體" w:cs="Arial"/>
          <w:color w:val="000000"/>
          <w:spacing w:val="30"/>
          <w:kern w:val="0"/>
        </w:rPr>
        <w:t>電話：(02)2585-1367 分機</w:t>
      </w:r>
      <w:r w:rsidR="00195FE8" w:rsidRPr="00E344AE">
        <w:rPr>
          <w:rFonts w:ascii="標楷體" w:eastAsia="標楷體" w:hAnsi="標楷體" w:cs="Arial"/>
          <w:color w:val="000000"/>
          <w:spacing w:val="30"/>
          <w:kern w:val="0"/>
        </w:rPr>
        <w:t>1</w:t>
      </w:r>
      <w:r w:rsidR="00195FE8"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06</w:t>
      </w:r>
      <w:r w:rsidR="00201C58" w:rsidRPr="00E344AE">
        <w:rPr>
          <w:rFonts w:ascii="標楷體" w:eastAsia="標楷體" w:hAnsi="標楷體" w:cs="Arial"/>
          <w:color w:val="000000"/>
          <w:spacing w:val="30"/>
          <w:kern w:val="0"/>
        </w:rPr>
        <w:t>  </w:t>
      </w:r>
      <w:r w:rsidR="00195FE8" w:rsidRPr="00E344AE">
        <w:rPr>
          <w:rFonts w:ascii="標楷體" w:eastAsia="標楷體" w:hAnsi="標楷體" w:cs="Arial"/>
          <w:color w:val="000000"/>
          <w:spacing w:val="30"/>
          <w:kern w:val="0"/>
        </w:rPr>
        <w:t>北區社工：</w:t>
      </w:r>
      <w:r w:rsidR="00195FE8"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石</w:t>
      </w:r>
      <w:proofErr w:type="gramStart"/>
      <w:r w:rsidR="00195FE8"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祐</w:t>
      </w:r>
      <w:proofErr w:type="gramEnd"/>
      <w:r w:rsidR="00195FE8"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瑄小姐</w:t>
      </w:r>
    </w:p>
    <w:p w:rsidR="00D631D3" w:rsidRPr="00EF2B05" w:rsidRDefault="000F47BF" w:rsidP="00EF2B05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346"/>
        <w:rPr>
          <w:rFonts w:ascii="標楷體" w:eastAsia="標楷體" w:hAnsi="標楷體" w:cs="Arial" w:hint="eastAsia"/>
          <w:color w:val="000000"/>
          <w:spacing w:val="30"/>
          <w:kern w:val="0"/>
        </w:rPr>
      </w:pPr>
      <w:r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報名網址與</w:t>
      </w:r>
      <w:proofErr w:type="spellStart"/>
      <w:r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QRCode</w:t>
      </w:r>
      <w:proofErr w:type="spellEnd"/>
      <w:r w:rsidRPr="00E344AE">
        <w:rPr>
          <w:rFonts w:ascii="標楷體" w:eastAsia="標楷體" w:hAnsi="標楷體" w:cs="Arial" w:hint="eastAsia"/>
          <w:color w:val="000000"/>
          <w:spacing w:val="30"/>
          <w:kern w:val="0"/>
        </w:rPr>
        <w:t>：</w:t>
      </w:r>
      <w:r w:rsidR="0083414F" w:rsidRPr="00E344AE">
        <w:rPr>
          <w:rFonts w:ascii="標楷體" w:eastAsia="標楷體" w:hAnsi="標楷體" w:cs="Arial"/>
          <w:color w:val="000000"/>
          <w:spacing w:val="30"/>
          <w:kern w:val="0"/>
        </w:rPr>
        <w:t xml:space="preserve"> </w:t>
      </w:r>
    </w:p>
    <w:bookmarkStart w:id="1" w:name="_GoBack"/>
    <w:p w:rsidR="00EF2B05" w:rsidRDefault="00EF2B05" w:rsidP="00021366">
      <w:pPr>
        <w:pStyle w:val="a3"/>
        <w:widowControl/>
        <w:shd w:val="clear" w:color="auto" w:fill="FFFFFF"/>
        <w:spacing w:before="100" w:beforeAutospacing="1" w:after="100" w:afterAutospacing="1" w:line="400" w:lineRule="exact"/>
        <w:ind w:leftChars="0" w:left="346"/>
        <w:rPr>
          <w:rFonts w:ascii="標楷體" w:eastAsia="標楷體" w:hAnsi="標楷體" w:cs="Arial"/>
          <w:color w:val="000000"/>
          <w:spacing w:val="30"/>
          <w:kern w:val="0"/>
        </w:rPr>
      </w:pPr>
      <w:r>
        <w:rPr>
          <w:rFonts w:ascii="標楷體" w:eastAsia="標楷體" w:hAnsi="標楷體" w:cs="Arial"/>
          <w:color w:val="000000"/>
          <w:spacing w:val="3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spacing w:val="30"/>
          <w:kern w:val="0"/>
        </w:rPr>
        <w:instrText xml:space="preserve"> HYPERLINK "</w:instrText>
      </w:r>
      <w:r w:rsidRPr="00EF2B05">
        <w:rPr>
          <w:rFonts w:ascii="標楷體" w:eastAsia="標楷體" w:hAnsi="標楷體" w:cs="Arial"/>
          <w:color w:val="000000"/>
          <w:spacing w:val="30"/>
          <w:kern w:val="0"/>
        </w:rPr>
        <w:instrText>https://www.beclass.com/rid=2648b2262c50931a1e7d</w:instrText>
      </w:r>
      <w:r>
        <w:rPr>
          <w:rFonts w:ascii="標楷體" w:eastAsia="標楷體" w:hAnsi="標楷體" w:cs="Arial"/>
          <w:color w:val="000000"/>
          <w:spacing w:val="30"/>
          <w:kern w:val="0"/>
        </w:rPr>
        <w:instrText xml:space="preserve">" </w:instrText>
      </w:r>
      <w:r>
        <w:rPr>
          <w:rFonts w:ascii="標楷體" w:eastAsia="標楷體" w:hAnsi="標楷體" w:cs="Arial"/>
          <w:color w:val="000000"/>
          <w:spacing w:val="30"/>
          <w:kern w:val="0"/>
        </w:rPr>
        <w:fldChar w:fldCharType="separate"/>
      </w:r>
      <w:r w:rsidRPr="001F1168">
        <w:rPr>
          <w:rStyle w:val="a6"/>
          <w:rFonts w:ascii="標楷體" w:eastAsia="標楷體" w:hAnsi="標楷體" w:cs="Arial"/>
          <w:spacing w:val="30"/>
          <w:kern w:val="0"/>
        </w:rPr>
        <w:t>https://www.beclass.com/r</w:t>
      </w:r>
      <w:r w:rsidRPr="001F1168">
        <w:rPr>
          <w:rStyle w:val="a6"/>
          <w:rFonts w:ascii="標楷體" w:eastAsia="標楷體" w:hAnsi="標楷體" w:cs="Arial"/>
          <w:spacing w:val="30"/>
          <w:kern w:val="0"/>
        </w:rPr>
        <w:t>i</w:t>
      </w:r>
      <w:r w:rsidRPr="001F1168">
        <w:rPr>
          <w:rStyle w:val="a6"/>
          <w:rFonts w:ascii="標楷體" w:eastAsia="標楷體" w:hAnsi="標楷體" w:cs="Arial"/>
          <w:spacing w:val="30"/>
          <w:kern w:val="0"/>
        </w:rPr>
        <w:t>d=2648b2262c50931a1e7d</w:t>
      </w:r>
      <w:r>
        <w:rPr>
          <w:rFonts w:ascii="標楷體" w:eastAsia="標楷體" w:hAnsi="標楷體" w:cs="Arial"/>
          <w:color w:val="000000"/>
          <w:spacing w:val="30"/>
          <w:kern w:val="0"/>
        </w:rPr>
        <w:fldChar w:fldCharType="end"/>
      </w:r>
    </w:p>
    <w:bookmarkEnd w:id="1"/>
    <w:p w:rsidR="00EF2B05" w:rsidRPr="00EF2B05" w:rsidRDefault="00EF2B05" w:rsidP="00021366">
      <w:pPr>
        <w:pStyle w:val="a3"/>
        <w:widowControl/>
        <w:shd w:val="clear" w:color="auto" w:fill="FFFFFF"/>
        <w:spacing w:before="100" w:beforeAutospacing="1" w:after="100" w:afterAutospacing="1" w:line="400" w:lineRule="exact"/>
        <w:ind w:leftChars="0" w:left="346"/>
        <w:rPr>
          <w:rFonts w:ascii="標楷體" w:eastAsia="標楷體" w:hAnsi="標楷體" w:cs="Arial" w:hint="eastAsia"/>
          <w:color w:val="000000"/>
          <w:spacing w:val="30"/>
          <w:kern w:val="0"/>
        </w:rPr>
      </w:pPr>
    </w:p>
    <w:p w:rsidR="000F47BF" w:rsidRPr="00021366" w:rsidRDefault="00EF2B05" w:rsidP="00021366">
      <w:pPr>
        <w:pStyle w:val="a3"/>
        <w:widowControl/>
        <w:shd w:val="clear" w:color="auto" w:fill="FFFFFF"/>
        <w:spacing w:before="100" w:beforeAutospacing="1" w:after="100" w:afterAutospacing="1" w:line="495" w:lineRule="atLeast"/>
        <w:ind w:leftChars="0" w:left="348"/>
        <w:rPr>
          <w:rFonts w:ascii="標楷體" w:eastAsia="標楷體" w:hAnsi="標楷體" w:cs="Arial"/>
          <w:color w:val="000000"/>
          <w:spacing w:val="30"/>
          <w:kern w:val="0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圖片 1" descr="https://api.qrserver.com/v1/create-qr-code/?size=200x200&amp;data=https://www.beclass.com/rid=2648b2262c50931a1e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size=200x200&amp;data=https://www.beclass.com/rid=2648b2262c50931a1e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D2" w:rsidRPr="00132508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567" w:hanging="567"/>
        <w:rPr>
          <w:rFonts w:ascii="標楷體" w:eastAsia="標楷體" w:hAnsi="標楷體" w:cs="Arial"/>
          <w:color w:val="000000"/>
          <w:spacing w:val="30"/>
          <w:kern w:val="0"/>
        </w:rPr>
      </w:pPr>
      <w:r w:rsidRPr="00132508">
        <w:rPr>
          <w:rFonts w:ascii="標楷體" w:eastAsia="標楷體" w:hAnsi="標楷體" w:cs="Arial"/>
          <w:color w:val="000000"/>
          <w:spacing w:val="30"/>
          <w:kern w:val="0"/>
        </w:rPr>
        <w:t>本項課程不收費。</w:t>
      </w:r>
    </w:p>
    <w:p w:rsidR="00201C58" w:rsidRPr="00132508" w:rsidRDefault="00201C58" w:rsidP="0002136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exact"/>
        <w:ind w:leftChars="0" w:left="567" w:hanging="567"/>
        <w:rPr>
          <w:rFonts w:ascii="標楷體" w:eastAsia="標楷體" w:hAnsi="標楷體" w:cs="Arial"/>
          <w:color w:val="000000"/>
          <w:spacing w:val="30"/>
          <w:kern w:val="0"/>
        </w:rPr>
      </w:pPr>
      <w:r w:rsidRPr="00132508">
        <w:rPr>
          <w:rFonts w:ascii="標楷體" w:eastAsia="標楷體" w:hAnsi="標楷體" w:cs="Arial"/>
          <w:color w:val="000000"/>
          <w:spacing w:val="30"/>
          <w:kern w:val="0"/>
        </w:rPr>
        <w:t>備註：</w:t>
      </w:r>
    </w:p>
    <w:p w:rsidR="00D631D3" w:rsidRPr="00132508" w:rsidRDefault="00132508" w:rsidP="00021366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1066"/>
        <w:rPr>
          <w:rFonts w:ascii="標楷體" w:eastAsia="標楷體" w:hAnsi="標楷體" w:cs="Arial"/>
          <w:color w:val="000000"/>
          <w:spacing w:val="30"/>
          <w:kern w:val="0"/>
        </w:rPr>
      </w:pPr>
      <w:bookmarkStart w:id="2" w:name="_Hlk108682409"/>
      <w:r>
        <w:rPr>
          <w:rFonts w:ascii="標楷體" w:eastAsia="標楷體" w:hAnsi="標楷體" w:cs="Arial" w:hint="eastAsia"/>
          <w:color w:val="000000"/>
          <w:shd w:val="clear" w:color="auto" w:fill="FFFFFF"/>
        </w:rPr>
        <w:t>本課程申請</w:t>
      </w:r>
      <w:r w:rsidR="004245E0">
        <w:rPr>
          <w:rFonts w:ascii="標楷體" w:eastAsia="標楷體" w:hAnsi="標楷體" w:cs="Arial" w:hint="eastAsia"/>
          <w:color w:val="000000"/>
          <w:shd w:val="clear" w:color="auto" w:fill="FFFFFF"/>
        </w:rPr>
        <w:t>臺灣</w:t>
      </w:r>
      <w:proofErr w:type="gramStart"/>
      <w:r w:rsidR="004245E0">
        <w:rPr>
          <w:rFonts w:ascii="標楷體" w:eastAsia="標楷體" w:hAnsi="標楷體" w:cs="Arial" w:hint="eastAsia"/>
          <w:color w:val="000000"/>
          <w:shd w:val="clear" w:color="auto" w:fill="FFFFFF"/>
        </w:rPr>
        <w:t>醫</w:t>
      </w:r>
      <w:proofErr w:type="gramEnd"/>
      <w:r w:rsidR="004245E0">
        <w:rPr>
          <w:rFonts w:ascii="標楷體" w:eastAsia="標楷體" w:hAnsi="標楷體" w:cs="Arial" w:hint="eastAsia"/>
          <w:color w:val="000000"/>
          <w:shd w:val="clear" w:color="auto" w:fill="FFFFFF"/>
        </w:rPr>
        <w:t>事繼續教育學會長期照顧服務人員繼續教育積分認定，尚在申請中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。</w:t>
      </w:r>
    </w:p>
    <w:p w:rsidR="005861FF" w:rsidRPr="00132508" w:rsidRDefault="00132508" w:rsidP="00021366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color w:val="000000"/>
          <w:spacing w:val="30"/>
          <w:kern w:val="0"/>
        </w:rPr>
      </w:pPr>
      <w:r>
        <w:rPr>
          <w:rFonts w:ascii="標楷體" w:eastAsia="標楷體" w:hAnsi="標楷體" w:cs="Arial" w:hint="eastAsia"/>
          <w:color w:val="000000"/>
          <w:shd w:val="clear" w:color="auto" w:fill="FFFFFF"/>
        </w:rPr>
        <w:t>報名成功後</w:t>
      </w:r>
      <w:r w:rsidR="005861FF" w:rsidRPr="00132508">
        <w:rPr>
          <w:rFonts w:ascii="標楷體" w:eastAsia="標楷體" w:hAnsi="標楷體" w:cs="Arial"/>
          <w:color w:val="000000"/>
          <w:shd w:val="clear" w:color="auto" w:fill="FFFFFF"/>
        </w:rPr>
        <w:t>，報名序號及活動相關資訊會發送到報名者所填寫之信箱，假若未收到通知信件，表示未完成報名，敬請留意。</w:t>
      </w:r>
    </w:p>
    <w:p w:rsidR="005861FF" w:rsidRPr="00132508" w:rsidRDefault="005861FF" w:rsidP="00021366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color w:val="000000"/>
          <w:spacing w:val="30"/>
          <w:kern w:val="0"/>
        </w:rPr>
      </w:pPr>
      <w:r w:rsidRPr="00132508">
        <w:rPr>
          <w:rFonts w:ascii="標楷體" w:eastAsia="標楷體" w:hAnsi="標楷體" w:cs="新細明體" w:hint="eastAsia"/>
          <w:color w:val="000000"/>
          <w:shd w:val="clear" w:color="auto" w:fill="FFFFFF"/>
        </w:rPr>
        <w:t>本場活動須完成四次簽到、簽退，未如實完成簽到者無法獲取教育積分</w:t>
      </w:r>
      <w:r w:rsidR="004245E0">
        <w:rPr>
          <w:rFonts w:ascii="標楷體" w:eastAsia="標楷體" w:hAnsi="標楷體" w:cs="新細明體" w:hint="eastAsia"/>
          <w:color w:val="000000"/>
          <w:shd w:val="clear" w:color="auto" w:fill="FFFFFF"/>
        </w:rPr>
        <w:t>。</w:t>
      </w:r>
      <w:r w:rsidRPr="00132508">
        <w:rPr>
          <w:rFonts w:ascii="標楷體" w:eastAsia="標楷體" w:hAnsi="標楷體" w:cs="新細明體" w:hint="eastAsia"/>
          <w:color w:val="000000"/>
          <w:shd w:val="clear" w:color="auto" w:fill="FFFFFF"/>
        </w:rPr>
        <w:t>於活動結束後，繳回課程回饋問卷，領取上課時數證明，</w:t>
      </w:r>
      <w:r w:rsidR="00C86754">
        <w:rPr>
          <w:rFonts w:ascii="標楷體" w:eastAsia="標楷體" w:hAnsi="標楷體" w:cs="新細明體" w:hint="eastAsia"/>
          <w:color w:val="000000"/>
          <w:shd w:val="clear" w:color="auto" w:fill="FFFFFF"/>
        </w:rPr>
        <w:t>當日</w:t>
      </w:r>
      <w:r w:rsidRPr="00132508">
        <w:rPr>
          <w:rFonts w:ascii="標楷體" w:eastAsia="標楷體" w:hAnsi="標楷體" w:cs="新細明體" w:hint="eastAsia"/>
          <w:color w:val="000000"/>
          <w:shd w:val="clear" w:color="auto" w:fill="FFFFFF"/>
        </w:rPr>
        <w:t>未領取或遺失恕不補發。</w:t>
      </w:r>
    </w:p>
    <w:p w:rsidR="004245E0" w:rsidRPr="00132508" w:rsidRDefault="004245E0" w:rsidP="004245E0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color w:val="000000"/>
          <w:spacing w:val="30"/>
          <w:kern w:val="0"/>
        </w:rPr>
      </w:pPr>
      <w:r>
        <w:rPr>
          <w:rFonts w:ascii="標楷體" w:eastAsia="標楷體" w:hAnsi="標楷體" w:cs="新細明體" w:hint="eastAsia"/>
          <w:color w:val="000000"/>
          <w:shd w:val="clear" w:color="auto" w:fill="FFFFFF"/>
        </w:rPr>
        <w:t>課程進行中，若有需要暫時離開教室者，請從後門進出，避免影響上課秩序。</w:t>
      </w:r>
    </w:p>
    <w:p w:rsidR="004245E0" w:rsidRPr="00132508" w:rsidRDefault="004245E0" w:rsidP="004245E0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color w:val="000000"/>
          <w:spacing w:val="30"/>
          <w:kern w:val="0"/>
        </w:rPr>
      </w:pPr>
      <w:r>
        <w:rPr>
          <w:rFonts w:ascii="標楷體" w:eastAsia="標楷體" w:hAnsi="標楷體" w:cs="新細明體" w:hint="eastAsia"/>
          <w:color w:val="000000"/>
          <w:shd w:val="clear" w:color="auto" w:fill="FFFFFF"/>
        </w:rPr>
        <w:t>課程進行中，請將手機設定為靜音，若有需要接聽電話，煩請到教室外接聽。</w:t>
      </w:r>
    </w:p>
    <w:p w:rsidR="005861FF" w:rsidRPr="00132508" w:rsidRDefault="00132508" w:rsidP="00132508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 w:left="1066"/>
        <w:rPr>
          <w:rFonts w:ascii="標楷體" w:eastAsia="標楷體" w:hAnsi="標楷體" w:cs="Arial"/>
          <w:color w:val="000000"/>
          <w:spacing w:val="30"/>
          <w:kern w:val="0"/>
        </w:rPr>
      </w:pPr>
      <w:r>
        <w:rPr>
          <w:rStyle w:val="apple-style-span"/>
          <w:rFonts w:ascii="標楷體" w:eastAsia="標楷體" w:hAnsi="標楷體" w:cs="Arial" w:hint="eastAsia"/>
          <w:color w:val="000000"/>
          <w:shd w:val="clear" w:color="auto" w:fill="FFFFFF"/>
        </w:rPr>
        <w:t>完成報名者若當天無法出席</w:t>
      </w:r>
      <w:r w:rsidR="005861FF" w:rsidRPr="00132508">
        <w:rPr>
          <w:rStyle w:val="apple-style-span"/>
          <w:rFonts w:ascii="標楷體" w:eastAsia="標楷體" w:hAnsi="標楷體" w:cs="Arial"/>
          <w:color w:val="000000"/>
          <w:shd w:val="clear" w:color="auto" w:fill="FFFFFF"/>
        </w:rPr>
        <w:t>，請提早</w:t>
      </w:r>
      <w:r w:rsidR="004245E0">
        <w:rPr>
          <w:rStyle w:val="apple-style-span"/>
          <w:rFonts w:ascii="標楷體" w:eastAsia="標楷體" w:hAnsi="標楷體" w:cs="Arial" w:hint="eastAsia"/>
          <w:color w:val="000000"/>
          <w:shd w:val="clear" w:color="auto" w:fill="FFFFFF"/>
        </w:rPr>
        <w:t>於8/12(五)前來</w:t>
      </w:r>
      <w:r w:rsidR="005861FF" w:rsidRPr="00132508">
        <w:rPr>
          <w:rStyle w:val="apple-style-span"/>
          <w:rFonts w:ascii="標楷體" w:eastAsia="標楷體" w:hAnsi="標楷體" w:cs="Arial"/>
          <w:color w:val="000000"/>
          <w:shd w:val="clear" w:color="auto" w:fill="FFFFFF"/>
        </w:rPr>
        <w:t>電告知承辦人員，避免影響其他人之權益。</w:t>
      </w:r>
    </w:p>
    <w:p w:rsidR="005861FF" w:rsidRPr="00132508" w:rsidRDefault="005861FF" w:rsidP="00021366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color w:val="000000"/>
          <w:spacing w:val="30"/>
          <w:kern w:val="0"/>
        </w:rPr>
      </w:pPr>
      <w:r w:rsidRPr="00132508">
        <w:rPr>
          <w:rFonts w:ascii="標楷體" w:eastAsia="標楷體" w:hAnsi="標楷體" w:cs="Arial"/>
          <w:color w:val="000000"/>
          <w:shd w:val="clear" w:color="auto" w:fill="FFFFFF"/>
        </w:rPr>
        <w:t>本次課程不提供午餐，因新冠</w:t>
      </w:r>
      <w:proofErr w:type="gramStart"/>
      <w:r w:rsidRPr="00132508">
        <w:rPr>
          <w:rFonts w:ascii="標楷體" w:eastAsia="標楷體" w:hAnsi="標楷體" w:cs="Arial"/>
          <w:color w:val="000000"/>
          <w:shd w:val="clear" w:color="auto" w:fill="FFFFFF"/>
        </w:rPr>
        <w:t>疫</w:t>
      </w:r>
      <w:proofErr w:type="gramEnd"/>
      <w:r w:rsidRPr="00132508">
        <w:rPr>
          <w:rFonts w:ascii="標楷體" w:eastAsia="標楷體" w:hAnsi="標楷體" w:cs="Arial"/>
          <w:color w:val="000000"/>
          <w:shd w:val="clear" w:color="auto" w:fill="FFFFFF"/>
        </w:rPr>
        <w:t>情嚴峻，場地規定不</w:t>
      </w:r>
      <w:r w:rsidR="00C86754">
        <w:rPr>
          <w:rFonts w:ascii="標楷體" w:eastAsia="標楷體" w:hAnsi="標楷體" w:cs="Arial" w:hint="eastAsia"/>
          <w:color w:val="000000"/>
          <w:shd w:val="clear" w:color="auto" w:fill="FFFFFF"/>
        </w:rPr>
        <w:t>得</w:t>
      </w:r>
      <w:r w:rsidRPr="00132508">
        <w:rPr>
          <w:rFonts w:ascii="標楷體" w:eastAsia="標楷體" w:hAnsi="標楷體" w:cs="Arial"/>
          <w:color w:val="000000"/>
          <w:shd w:val="clear" w:color="auto" w:fill="FFFFFF"/>
        </w:rPr>
        <w:t>在教室內飲食，課程結束後，請將個人物品及垃圾帶走。</w:t>
      </w:r>
    </w:p>
    <w:p w:rsidR="005861FF" w:rsidRPr="00132508" w:rsidRDefault="005861FF" w:rsidP="00021366">
      <w:pPr>
        <w:pStyle w:val="a3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color w:val="000000"/>
          <w:spacing w:val="30"/>
          <w:kern w:val="0"/>
        </w:rPr>
      </w:pPr>
      <w:proofErr w:type="gramStart"/>
      <w:r w:rsidRPr="00132508">
        <w:rPr>
          <w:rFonts w:ascii="標楷體" w:eastAsia="標楷體" w:hAnsi="標楷體" w:cs="Arial"/>
          <w:color w:val="000000"/>
          <w:shd w:val="clear" w:color="auto" w:fill="FFFFFF"/>
        </w:rPr>
        <w:t>疫</w:t>
      </w:r>
      <w:proofErr w:type="gramEnd"/>
      <w:r w:rsidRPr="00132508">
        <w:rPr>
          <w:rFonts w:ascii="標楷體" w:eastAsia="標楷體" w:hAnsi="標楷體" w:cs="Arial"/>
          <w:color w:val="000000"/>
          <w:shd w:val="clear" w:color="auto" w:fill="FFFFFF"/>
        </w:rPr>
        <w:t>情期間確實配戴好口罩，煩請配合政府防疫措施與規定。</w:t>
      </w:r>
      <w:bookmarkEnd w:id="2"/>
    </w:p>
    <w:sectPr w:rsidR="005861FF" w:rsidRPr="00132508" w:rsidSect="0047485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1B" w:rsidRDefault="00102D1B" w:rsidP="001E037B">
      <w:r>
        <w:separator/>
      </w:r>
    </w:p>
  </w:endnote>
  <w:endnote w:type="continuationSeparator" w:id="0">
    <w:p w:rsidR="00102D1B" w:rsidRDefault="00102D1B" w:rsidP="001E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1B" w:rsidRDefault="00102D1B" w:rsidP="001E037B">
      <w:r>
        <w:separator/>
      </w:r>
    </w:p>
  </w:footnote>
  <w:footnote w:type="continuationSeparator" w:id="0">
    <w:p w:rsidR="00102D1B" w:rsidRDefault="00102D1B" w:rsidP="001E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CF3"/>
    <w:multiLevelType w:val="hybridMultilevel"/>
    <w:tmpl w:val="353EEFF0"/>
    <w:lvl w:ilvl="0" w:tplc="4BC2B4D4">
      <w:start w:val="1"/>
      <w:numFmt w:val="decimal"/>
      <w:lvlText w:val="%1."/>
      <w:lvlJc w:val="left"/>
      <w:pPr>
        <w:ind w:left="348" w:hanging="34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A1559"/>
    <w:multiLevelType w:val="hybridMultilevel"/>
    <w:tmpl w:val="07F21FAA"/>
    <w:lvl w:ilvl="0" w:tplc="BDBE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34145"/>
    <w:multiLevelType w:val="hybridMultilevel"/>
    <w:tmpl w:val="6D4ECD90"/>
    <w:lvl w:ilvl="0" w:tplc="2FFA14A6">
      <w:start w:val="1"/>
      <w:numFmt w:val="decimal"/>
      <w:lvlText w:val="(%1)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C4"/>
    <w:rsid w:val="00021366"/>
    <w:rsid w:val="000B77AA"/>
    <w:rsid w:val="000D1C88"/>
    <w:rsid w:val="000D38EA"/>
    <w:rsid w:val="000D3BC3"/>
    <w:rsid w:val="000F47BF"/>
    <w:rsid w:val="00102D1B"/>
    <w:rsid w:val="00111737"/>
    <w:rsid w:val="00132508"/>
    <w:rsid w:val="00195FE8"/>
    <w:rsid w:val="001A5F4D"/>
    <w:rsid w:val="001E037B"/>
    <w:rsid w:val="001F0A8D"/>
    <w:rsid w:val="00201C58"/>
    <w:rsid w:val="002518A2"/>
    <w:rsid w:val="002669D7"/>
    <w:rsid w:val="004245E0"/>
    <w:rsid w:val="0042532D"/>
    <w:rsid w:val="00474852"/>
    <w:rsid w:val="00484711"/>
    <w:rsid w:val="004A476F"/>
    <w:rsid w:val="00537B7D"/>
    <w:rsid w:val="005861FF"/>
    <w:rsid w:val="006732C4"/>
    <w:rsid w:val="006D136D"/>
    <w:rsid w:val="007A3EDC"/>
    <w:rsid w:val="007E1804"/>
    <w:rsid w:val="007F0E76"/>
    <w:rsid w:val="0083414F"/>
    <w:rsid w:val="00864CF6"/>
    <w:rsid w:val="00875D26"/>
    <w:rsid w:val="008B2BD6"/>
    <w:rsid w:val="0090609B"/>
    <w:rsid w:val="00944AC4"/>
    <w:rsid w:val="00952B86"/>
    <w:rsid w:val="00A42EA6"/>
    <w:rsid w:val="00A82F38"/>
    <w:rsid w:val="00AA36F3"/>
    <w:rsid w:val="00B80558"/>
    <w:rsid w:val="00B92D4A"/>
    <w:rsid w:val="00BD4736"/>
    <w:rsid w:val="00C07C28"/>
    <w:rsid w:val="00C86754"/>
    <w:rsid w:val="00D315CD"/>
    <w:rsid w:val="00D631D3"/>
    <w:rsid w:val="00DD08F4"/>
    <w:rsid w:val="00DD7ED2"/>
    <w:rsid w:val="00DF58D2"/>
    <w:rsid w:val="00E344AE"/>
    <w:rsid w:val="00EF2B05"/>
    <w:rsid w:val="00F004CC"/>
    <w:rsid w:val="00F51147"/>
    <w:rsid w:val="00F72E1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25D3F"/>
  <w15:docId w15:val="{3D1DC040-AFCB-4F13-8728-7882F25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1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B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2B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0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201C58"/>
  </w:style>
  <w:style w:type="character" w:styleId="a6">
    <w:name w:val="Hyperlink"/>
    <w:basedOn w:val="a0"/>
    <w:uiPriority w:val="99"/>
    <w:unhideWhenUsed/>
    <w:rsid w:val="000F47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0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37B"/>
    <w:rPr>
      <w:kern w:val="2"/>
    </w:rPr>
  </w:style>
  <w:style w:type="paragraph" w:styleId="a9">
    <w:name w:val="footer"/>
    <w:basedOn w:val="a"/>
    <w:link w:val="aa"/>
    <w:uiPriority w:val="99"/>
    <w:unhideWhenUsed/>
    <w:rsid w:val="001E0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037B"/>
    <w:rPr>
      <w:kern w:val="2"/>
    </w:rPr>
  </w:style>
  <w:style w:type="character" w:styleId="ab">
    <w:name w:val="Unresolved Mention"/>
    <w:basedOn w:val="a0"/>
    <w:uiPriority w:val="99"/>
    <w:semiHidden/>
    <w:unhideWhenUsed/>
    <w:rsid w:val="00EF2B0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F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F71D-1785-4296-B28D-E7B68115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石 祐瑄</cp:lastModifiedBy>
  <cp:revision>2</cp:revision>
  <cp:lastPrinted>2022-07-13T10:06:00Z</cp:lastPrinted>
  <dcterms:created xsi:type="dcterms:W3CDTF">2022-07-26T05:33:00Z</dcterms:created>
  <dcterms:modified xsi:type="dcterms:W3CDTF">2022-07-26T05:33:00Z</dcterms:modified>
</cp:coreProperties>
</file>